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53729" w14:textId="1B0CD592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sz w:val="28"/>
          <w:szCs w:val="28"/>
        </w:rPr>
        <w:t>s</w:t>
      </w:r>
      <w:r w:rsidR="00152802" w:rsidRPr="00462B93">
        <w:rPr>
          <w:rFonts w:ascii="Arial" w:hAnsi="Arial" w:cs="Arial"/>
          <w:sz w:val="28"/>
          <w:szCs w:val="28"/>
        </w:rPr>
        <w:t xml:space="preserve">afety </w:t>
      </w:r>
      <w:r w:rsidR="00EF642E" w:rsidRPr="00462B93">
        <w:rPr>
          <w:rFonts w:ascii="Arial" w:hAnsi="Arial" w:cs="Arial"/>
          <w:sz w:val="28"/>
          <w:szCs w:val="28"/>
        </w:rPr>
        <w:t>p</w:t>
      </w:r>
      <w:r w:rsidR="00152802" w:rsidRPr="00462B93">
        <w:rPr>
          <w:rFonts w:ascii="Arial" w:hAnsi="Arial" w:cs="Arial"/>
          <w:sz w:val="28"/>
          <w:szCs w:val="28"/>
        </w:rPr>
        <w:t>rocedures</w:t>
      </w:r>
    </w:p>
    <w:p w14:paraId="6F990011" w14:textId="49F4D824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2.1</w:t>
      </w:r>
      <w:r w:rsidR="00152802" w:rsidRPr="00462B93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b/>
          <w:sz w:val="28"/>
          <w:szCs w:val="28"/>
        </w:rPr>
        <w:t>s</w:t>
      </w:r>
      <w:r w:rsidR="00152802" w:rsidRPr="00462B93">
        <w:rPr>
          <w:rFonts w:ascii="Arial" w:hAnsi="Arial" w:cs="Arial"/>
          <w:b/>
          <w:sz w:val="28"/>
          <w:szCs w:val="28"/>
        </w:rPr>
        <w:t>afety</w:t>
      </w:r>
    </w:p>
    <w:p w14:paraId="16BC5847" w14:textId="2BB58C1F" w:rsidR="00F11EE8" w:rsidRPr="00462B93" w:rsidRDefault="009D365F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The 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etting manager </w:t>
      </w:r>
      <w:r w:rsidR="00302EED" w:rsidRPr="00462B93">
        <w:rPr>
          <w:rFonts w:ascii="Arial" w:hAnsi="Arial" w:cs="Arial"/>
          <w:sz w:val="22"/>
          <w:szCs w:val="22"/>
        </w:rPr>
        <w:t>has</w:t>
      </w:r>
      <w:r w:rsidR="00F11EE8" w:rsidRPr="00462B93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462B93">
        <w:rPr>
          <w:rFonts w:ascii="Arial" w:hAnsi="Arial" w:cs="Arial"/>
          <w:sz w:val="22"/>
          <w:szCs w:val="22"/>
        </w:rPr>
        <w:t>,</w:t>
      </w:r>
      <w:r w:rsidR="00F11EE8" w:rsidRPr="00462B93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462B93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462B93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462B93">
        <w:rPr>
          <w:rFonts w:ascii="Arial" w:hAnsi="Arial" w:cs="Arial"/>
          <w:sz w:val="22"/>
          <w:szCs w:val="22"/>
        </w:rPr>
        <w:t xml:space="preserve">setting </w:t>
      </w:r>
      <w:r w:rsidR="00F11EE8" w:rsidRPr="00462B93">
        <w:rPr>
          <w:rFonts w:ascii="Arial" w:hAnsi="Arial" w:cs="Arial"/>
          <w:sz w:val="22"/>
          <w:szCs w:val="22"/>
        </w:rPr>
        <w:t>manager make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527D9A56" w:rsidR="00152802" w:rsidRPr="00462B93" w:rsidRDefault="003B504D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462B93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006A5FCA" w:rsidRPr="00462B93">
        <w:rPr>
          <w:rFonts w:ascii="Arial" w:hAnsi="Arial" w:cs="Arial"/>
          <w:sz w:val="22"/>
          <w:szCs w:val="22"/>
        </w:rPr>
        <w:t xml:space="preserve"> </w:t>
      </w:r>
      <w:r w:rsidR="00152802" w:rsidRPr="00462B93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 xml:space="preserve">Identify fire </w:t>
      </w:r>
      <w:proofErr w:type="gramStart"/>
      <w:r w:rsidRPr="00FF2B3F">
        <w:rPr>
          <w:rFonts w:ascii="Arial" w:hAnsi="Arial" w:cs="Arial"/>
          <w:bCs/>
          <w:sz w:val="22"/>
          <w:szCs w:val="22"/>
        </w:rPr>
        <w:t>hazards</w:t>
      </w:r>
      <w:proofErr w:type="gramEnd"/>
    </w:p>
    <w:p w14:paraId="09BDFAA5" w14:textId="35D090D5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ignition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fuel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oxygen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F2B3F">
        <w:rPr>
          <w:rFonts w:ascii="Arial" w:hAnsi="Arial" w:cs="Arial"/>
          <w:bCs/>
          <w:sz w:val="22"/>
          <w:szCs w:val="22"/>
        </w:rPr>
        <w:t>d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 xml:space="preserve">Identify people at </w:t>
      </w:r>
      <w:proofErr w:type="gramStart"/>
      <w:r w:rsidRPr="00FF2B3F">
        <w:rPr>
          <w:rFonts w:ascii="Arial" w:hAnsi="Arial" w:cs="Arial"/>
          <w:bCs/>
          <w:sz w:val="22"/>
          <w:szCs w:val="22"/>
        </w:rPr>
        <w:t>risk</w:t>
      </w:r>
      <w:proofErr w:type="gramEnd"/>
    </w:p>
    <w:p w14:paraId="0040C23A" w14:textId="1012A1A9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F2B3F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 xml:space="preserve">Record, plan, inform, instruct, </w:t>
      </w:r>
      <w:proofErr w:type="gramStart"/>
      <w:r w:rsidRPr="00FF2B3F">
        <w:rPr>
          <w:rFonts w:ascii="Arial" w:hAnsi="Arial" w:cs="Arial"/>
          <w:bCs/>
          <w:sz w:val="22"/>
          <w:szCs w:val="22"/>
        </w:rPr>
        <w:t>train</w:t>
      </w:r>
      <w:proofErr w:type="gramEnd"/>
    </w:p>
    <w:p w14:paraId="21B82F96" w14:textId="545DEC3F" w:rsidR="002E3928" w:rsidRPr="009B3435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9B3435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9B3435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Provide training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F2B3F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F2B3F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F2B3F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The fire safety risk assessment focuses on the following for each area:</w:t>
      </w:r>
    </w:p>
    <w:p w14:paraId="4160D93E" w14:textId="4ECD88A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lastRenderedPageBreak/>
        <w:t>Electrical plugs, wires, sockets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items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75B7CDBC" w14:textId="56A9A88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Gas boilers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Cookers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Matches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materials</w:t>
      </w:r>
      <w:r w:rsidR="00BA58B1" w:rsidRPr="00FF2B3F">
        <w:rPr>
          <w:rFonts w:ascii="Arial" w:hAnsi="Arial" w:cs="Arial"/>
          <w:bCs/>
          <w:sz w:val="22"/>
          <w:szCs w:val="22"/>
        </w:rPr>
        <w:t>,</w:t>
      </w:r>
      <w:r w:rsidRPr="00FF2B3F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chemicals</w:t>
      </w:r>
      <w:r w:rsidR="00BA58B1" w:rsidRPr="00FF2B3F">
        <w:rPr>
          <w:rFonts w:ascii="Arial" w:hAnsi="Arial" w:cs="Arial"/>
          <w:bCs/>
          <w:sz w:val="22"/>
          <w:szCs w:val="22"/>
        </w:rPr>
        <w:t xml:space="preserve"> </w:t>
      </w:r>
      <w:r w:rsidRPr="00FF2B3F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Means of escape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462B93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other, as identifie</w:t>
      </w:r>
      <w:r w:rsidR="00BA58B1" w:rsidRPr="00462B93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462B93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462B93">
        <w:rPr>
          <w:rFonts w:ascii="Arial" w:hAnsi="Arial" w:cs="Arial"/>
          <w:b/>
          <w:sz w:val="22"/>
          <w:szCs w:val="22"/>
        </w:rPr>
        <w:t>s</w:t>
      </w:r>
      <w:r w:rsidRPr="00462B93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462B93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7E6B1AD6" w14:textId="160C7D4F" w:rsidR="00152802" w:rsidRPr="00462B93" w:rsidRDefault="00152802" w:rsidP="00015963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>
        <w:rPr>
          <w:rFonts w:ascii="Arial" w:hAnsi="Arial" w:cs="Arial"/>
          <w:sz w:val="22"/>
          <w:szCs w:val="22"/>
        </w:rPr>
        <w:t xml:space="preserve"> as such</w:t>
      </w:r>
      <w:r w:rsidRPr="00462B93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462B93">
        <w:rPr>
          <w:rFonts w:ascii="Arial" w:hAnsi="Arial" w:cs="Arial"/>
          <w:sz w:val="22"/>
          <w:szCs w:val="22"/>
        </w:rPr>
        <w:t>necessary</w:t>
      </w:r>
      <w:r w:rsidRPr="00462B93">
        <w:rPr>
          <w:rFonts w:ascii="Arial" w:hAnsi="Arial" w:cs="Arial"/>
          <w:sz w:val="22"/>
          <w:szCs w:val="22"/>
        </w:rPr>
        <w:t>)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DF17C26" w14:textId="24791ED2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462B93">
        <w:rPr>
          <w:rFonts w:ascii="Arial" w:hAnsi="Arial" w:cs="Arial"/>
          <w:sz w:val="22"/>
          <w:szCs w:val="22"/>
        </w:rPr>
        <w:t>;</w:t>
      </w:r>
      <w:r w:rsidRPr="00462B93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434BA1C" w14:textId="55A02086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All </w:t>
      </w:r>
      <w:r w:rsidR="00BA58B1" w:rsidRPr="00462B93">
        <w:rPr>
          <w:rFonts w:ascii="Arial" w:hAnsi="Arial" w:cs="Arial"/>
          <w:sz w:val="22"/>
          <w:szCs w:val="22"/>
        </w:rPr>
        <w:t>f</w:t>
      </w:r>
      <w:r w:rsidRPr="00462B93">
        <w:rPr>
          <w:rFonts w:ascii="Arial" w:hAnsi="Arial" w:cs="Arial"/>
          <w:sz w:val="22"/>
          <w:szCs w:val="22"/>
        </w:rPr>
        <w:t>ire safety equipment is checked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55D4AB33" w14:textId="7B0CA465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Gas boilers and cookers are checked </w:t>
      </w:r>
      <w:r w:rsidR="006A5FCA" w:rsidRPr="00462B93">
        <w:rPr>
          <w:rFonts w:ascii="Arial" w:hAnsi="Arial" w:cs="Arial"/>
          <w:sz w:val="22"/>
          <w:szCs w:val="22"/>
        </w:rPr>
        <w:t>and serviced annually by a Gas Safe</w:t>
      </w:r>
      <w:r w:rsidRPr="00462B93">
        <w:rPr>
          <w:rFonts w:ascii="Arial" w:hAnsi="Arial" w:cs="Arial"/>
          <w:sz w:val="22"/>
          <w:szCs w:val="22"/>
        </w:rPr>
        <w:t xml:space="preserve"> registered engineer.</w:t>
      </w:r>
    </w:p>
    <w:p w14:paraId="5AB89400" w14:textId="7C50AE98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If matches are used in t</w:t>
      </w:r>
      <w:r w:rsidR="00050D51" w:rsidRPr="00462B93">
        <w:rPr>
          <w:rFonts w:ascii="Arial" w:hAnsi="Arial" w:cs="Arial"/>
          <w:sz w:val="22"/>
          <w:szCs w:val="22"/>
        </w:rPr>
        <w:t xml:space="preserve">he kitchen, they are kept in a </w:t>
      </w:r>
      <w:r w:rsidR="00015963">
        <w:rPr>
          <w:rFonts w:ascii="Arial" w:hAnsi="Arial" w:cs="Arial"/>
          <w:sz w:val="22"/>
          <w:szCs w:val="22"/>
        </w:rPr>
        <w:t>separated container</w:t>
      </w:r>
      <w:r w:rsidRPr="00462B93">
        <w:rPr>
          <w:rFonts w:ascii="Arial" w:hAnsi="Arial" w:cs="Arial"/>
          <w:sz w:val="22"/>
          <w:szCs w:val="22"/>
        </w:rPr>
        <w:t>.</w:t>
      </w:r>
    </w:p>
    <w:p w14:paraId="7612A0FC" w14:textId="51A82AE3" w:rsidR="000E1805" w:rsidRPr="00462B93" w:rsidRDefault="000E1805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Oxygen tanks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43B6CD59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Drills</w:t>
      </w:r>
    </w:p>
    <w:p w14:paraId="56F09517" w14:textId="2F0BB03A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Drills </w:t>
      </w:r>
      <w:r w:rsidR="00716D43" w:rsidRPr="00462B93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462B93">
        <w:rPr>
          <w:rFonts w:ascii="Arial" w:hAnsi="Arial" w:cs="Arial"/>
          <w:sz w:val="22"/>
          <w:szCs w:val="22"/>
        </w:rPr>
        <w:t xml:space="preserve"> and lock down</w:t>
      </w:r>
      <w:r w:rsidR="00716D43" w:rsidRPr="00462B93">
        <w:rPr>
          <w:rFonts w:ascii="Arial" w:hAnsi="Arial" w:cs="Arial"/>
          <w:sz w:val="22"/>
          <w:szCs w:val="22"/>
        </w:rPr>
        <w:t xml:space="preserve">) </w:t>
      </w:r>
      <w:r w:rsidRPr="00462B93">
        <w:rPr>
          <w:rFonts w:ascii="Arial" w:hAnsi="Arial" w:cs="Arial"/>
          <w:sz w:val="22"/>
          <w:szCs w:val="22"/>
        </w:rPr>
        <w:t xml:space="preserve">are held </w:t>
      </w:r>
      <w:r w:rsidR="003C1113" w:rsidRPr="00462B93">
        <w:rPr>
          <w:rFonts w:ascii="Arial" w:hAnsi="Arial" w:cs="Arial"/>
          <w:sz w:val="22"/>
          <w:szCs w:val="22"/>
        </w:rPr>
        <w:t xml:space="preserve">at least </w:t>
      </w:r>
      <w:r w:rsidRPr="00462B93">
        <w:rPr>
          <w:rFonts w:ascii="Arial" w:hAnsi="Arial" w:cs="Arial"/>
          <w:sz w:val="22"/>
          <w:szCs w:val="22"/>
        </w:rPr>
        <w:t>termly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Drills</w:t>
      </w:r>
      <w:r w:rsidR="001A5D30" w:rsidRPr="00462B93">
        <w:rPr>
          <w:rFonts w:ascii="Arial" w:hAnsi="Arial" w:cs="Arial"/>
          <w:sz w:val="22"/>
          <w:szCs w:val="22"/>
        </w:rPr>
        <w:t xml:space="preserve"> are recorded</w:t>
      </w:r>
      <w:r w:rsidR="00D07AA4">
        <w:rPr>
          <w:rFonts w:ascii="Arial" w:hAnsi="Arial" w:cs="Arial"/>
          <w:sz w:val="22"/>
          <w:szCs w:val="22"/>
        </w:rPr>
        <w:t xml:space="preserve">, </w:t>
      </w:r>
      <w:r w:rsidR="004061E7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</w:t>
      </w:r>
      <w:r w:rsidR="00152802" w:rsidRPr="00462B93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</w:t>
      </w:r>
      <w:r w:rsidR="00152802" w:rsidRPr="00462B93">
        <w:rPr>
          <w:rFonts w:ascii="Arial" w:hAnsi="Arial" w:cs="Arial"/>
          <w:sz w:val="22"/>
          <w:szCs w:val="22"/>
        </w:rPr>
        <w:t xml:space="preserve">taff involved and numbers of </w:t>
      </w:r>
      <w:proofErr w:type="gramStart"/>
      <w:r w:rsidR="00152802" w:rsidRPr="00462B93">
        <w:rPr>
          <w:rFonts w:ascii="Arial" w:hAnsi="Arial" w:cs="Arial"/>
          <w:sz w:val="22"/>
          <w:szCs w:val="22"/>
        </w:rPr>
        <w:t>children</w:t>
      </w:r>
      <w:proofErr w:type="gramEnd"/>
    </w:p>
    <w:p w14:paraId="59FDA8BA" w14:textId="1A0EA7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h</w:t>
      </w:r>
      <w:r w:rsidR="00152802" w:rsidRPr="00462B93">
        <w:rPr>
          <w:rFonts w:ascii="Arial" w:hAnsi="Arial" w:cs="Arial"/>
          <w:sz w:val="22"/>
          <w:szCs w:val="22"/>
        </w:rPr>
        <w:t xml:space="preserve">ow long it took to </w:t>
      </w:r>
      <w:proofErr w:type="gramStart"/>
      <w:r w:rsidR="00152802" w:rsidRPr="00462B93">
        <w:rPr>
          <w:rFonts w:ascii="Arial" w:hAnsi="Arial" w:cs="Arial"/>
          <w:sz w:val="22"/>
          <w:szCs w:val="22"/>
        </w:rPr>
        <w:t>evacuate</w:t>
      </w:r>
      <w:proofErr w:type="gramEnd"/>
    </w:p>
    <w:p w14:paraId="733ED7CF" w14:textId="3F4E42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</w:t>
      </w:r>
      <w:r w:rsidR="00152802" w:rsidRPr="00462B93">
        <w:rPr>
          <w:rFonts w:ascii="Arial" w:hAnsi="Arial" w:cs="Arial"/>
          <w:sz w:val="22"/>
          <w:szCs w:val="22"/>
        </w:rPr>
        <w:t xml:space="preserve">ny reason for a delay in achieving the target time and how this will be </w:t>
      </w:r>
      <w:proofErr w:type="gramStart"/>
      <w:r w:rsidR="00152802" w:rsidRPr="00462B93">
        <w:rPr>
          <w:rFonts w:ascii="Arial" w:hAnsi="Arial" w:cs="Arial"/>
          <w:sz w:val="22"/>
          <w:szCs w:val="22"/>
        </w:rPr>
        <w:t>remedied</w:t>
      </w:r>
      <w:proofErr w:type="gramEnd"/>
    </w:p>
    <w:p w14:paraId="4CEA2426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precautions</w:t>
      </w:r>
    </w:p>
    <w:p w14:paraId="4D799AB3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462B93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462B93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lastRenderedPageBreak/>
        <w:t>Fire evacuation notices are in every room; these are displayed in print large enough to read from a short distance. They say where the assembly point is.</w:t>
      </w:r>
    </w:p>
    <w:p w14:paraId="5983810D" w14:textId="2709832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alarms are in place and tested </w:t>
      </w:r>
      <w:r w:rsidR="00363E4D">
        <w:rPr>
          <w:rFonts w:ascii="Arial" w:hAnsi="Arial" w:cs="Arial"/>
          <w:sz w:val="22"/>
          <w:szCs w:val="22"/>
        </w:rPr>
        <w:t>weekly by the Mercread Building Team.</w:t>
      </w:r>
    </w:p>
    <w:p w14:paraId="22A39C05" w14:textId="469ED0ED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 xml:space="preserve">are in place and are </w:t>
      </w:r>
      <w:proofErr w:type="gramStart"/>
      <w:r w:rsidR="003C1113" w:rsidRPr="00462B93">
        <w:rPr>
          <w:rFonts w:ascii="Arial" w:hAnsi="Arial" w:cs="Arial"/>
          <w:sz w:val="22"/>
          <w:szCs w:val="22"/>
        </w:rPr>
        <w:t>appropriate</w:t>
      </w:r>
      <w:proofErr w:type="gramEnd"/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54EBFC5D" w:rsidR="00CA4E64" w:rsidRDefault="00000000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d28ed1d4-7564-ea11-a811-000d3a0bad7c/curr/GBP" w:history="1">
        <w:r w:rsidR="00CA4E64" w:rsidRPr="009736D6">
          <w:rPr>
            <w:rStyle w:val="Hyperlink"/>
            <w:rFonts w:ascii="Arial" w:hAnsi="Arial" w:cs="Arial"/>
            <w:sz w:val="22"/>
            <w:szCs w:val="22"/>
          </w:rPr>
          <w:t>Dynamic Risk Management</w:t>
        </w:r>
      </w:hyperlink>
      <w:r w:rsidR="00CA4E64">
        <w:rPr>
          <w:rFonts w:ascii="Arial" w:hAnsi="Arial" w:cs="Arial"/>
          <w:sz w:val="22"/>
          <w:szCs w:val="22"/>
        </w:rPr>
        <w:t xml:space="preserve"> </w:t>
      </w:r>
      <w:r w:rsidR="00FF2B3F">
        <w:rPr>
          <w:rFonts w:ascii="Arial" w:hAnsi="Arial" w:cs="Arial"/>
          <w:sz w:val="22"/>
          <w:szCs w:val="22"/>
        </w:rPr>
        <w:t>(Alliance 2017)</w:t>
      </w:r>
    </w:p>
    <w:p w14:paraId="5F97550F" w14:textId="2C9351BA" w:rsidR="009B3435" w:rsidRDefault="00000000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e3f4ad6-7564-ea11-a811-000d3a0ba8fe/curr/GBP" w:history="1">
        <w:r w:rsidR="009B3435" w:rsidRPr="00002762">
          <w:rPr>
            <w:rStyle w:val="Hyperlink"/>
            <w:rFonts w:ascii="Arial" w:hAnsi="Arial" w:cs="Arial"/>
            <w:sz w:val="22"/>
            <w:szCs w:val="22"/>
          </w:rPr>
          <w:t>Fire Safety Record</w:t>
        </w:r>
      </w:hyperlink>
      <w:r w:rsidR="009B3435">
        <w:rPr>
          <w:rFonts w:ascii="Arial" w:hAnsi="Arial" w:cs="Arial"/>
          <w:sz w:val="22"/>
          <w:szCs w:val="22"/>
        </w:rPr>
        <w:t xml:space="preserve"> (</w:t>
      </w:r>
      <w:r w:rsidR="00D07AA4">
        <w:rPr>
          <w:rFonts w:ascii="Arial" w:hAnsi="Arial" w:cs="Arial"/>
          <w:sz w:val="22"/>
          <w:szCs w:val="22"/>
        </w:rPr>
        <w:t>Early Years Alliance 2019)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2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BA56" w14:textId="77777777" w:rsidR="00915B65" w:rsidRDefault="00915B65" w:rsidP="00050D51">
      <w:r>
        <w:separator/>
      </w:r>
    </w:p>
  </w:endnote>
  <w:endnote w:type="continuationSeparator" w:id="0">
    <w:p w14:paraId="56CD7FD3" w14:textId="77777777" w:rsidR="00915B65" w:rsidRDefault="00915B65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EE0A" w14:textId="4E839D2C" w:rsidR="00A17CBB" w:rsidRPr="00596592" w:rsidRDefault="00596592" w:rsidP="00A17CBB">
    <w:pPr>
      <w:pStyle w:val="Footer"/>
      <w:rPr>
        <w:rFonts w:ascii="Arial" w:hAnsi="Arial" w:cs="Arial"/>
        <w:sz w:val="20"/>
      </w:rPr>
    </w:pPr>
    <w:r w:rsidRPr="00BE6C27">
      <w:rPr>
        <w:rFonts w:ascii="Arial" w:hAnsi="Arial" w:cs="Arial"/>
        <w:i/>
        <w:iCs/>
        <w:sz w:val="20"/>
      </w:rPr>
      <w:t>Policies &amp; Procedures for the EYFS 2021</w:t>
    </w:r>
    <w:r w:rsidRPr="00BE6C27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0482" w14:textId="77777777" w:rsidR="00915B65" w:rsidRDefault="00915B65" w:rsidP="00050D51">
      <w:r>
        <w:separator/>
      </w:r>
    </w:p>
  </w:footnote>
  <w:footnote w:type="continuationSeparator" w:id="0">
    <w:p w14:paraId="2FC5ADC6" w14:textId="77777777" w:rsidR="00915B65" w:rsidRDefault="00915B65" w:rsidP="00050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78F2" w14:textId="77777777" w:rsidR="00A717BF" w:rsidRPr="007B769F" w:rsidRDefault="00A717B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CEA4F8" wp14:editId="749B9BC0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82969B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308BD8AE" w14:textId="77777777" w:rsidR="00A717BF" w:rsidRDefault="00A717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74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82824">
    <w:abstractNumId w:val="17"/>
  </w:num>
  <w:num w:numId="3" w16cid:durableId="1391925827">
    <w:abstractNumId w:val="15"/>
  </w:num>
  <w:num w:numId="4" w16cid:durableId="1249465295">
    <w:abstractNumId w:val="11"/>
  </w:num>
  <w:num w:numId="5" w16cid:durableId="5407525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367664">
    <w:abstractNumId w:val="6"/>
  </w:num>
  <w:num w:numId="7" w16cid:durableId="319699894">
    <w:abstractNumId w:val="1"/>
  </w:num>
  <w:num w:numId="8" w16cid:durableId="1302034245">
    <w:abstractNumId w:val="13"/>
  </w:num>
  <w:num w:numId="9" w16cid:durableId="1017345487">
    <w:abstractNumId w:val="4"/>
  </w:num>
  <w:num w:numId="10" w16cid:durableId="1036856235">
    <w:abstractNumId w:val="8"/>
  </w:num>
  <w:num w:numId="11" w16cid:durableId="1159157106">
    <w:abstractNumId w:val="19"/>
  </w:num>
  <w:num w:numId="12" w16cid:durableId="1909881526">
    <w:abstractNumId w:val="7"/>
  </w:num>
  <w:num w:numId="13" w16cid:durableId="224802077">
    <w:abstractNumId w:val="20"/>
  </w:num>
  <w:num w:numId="14" w16cid:durableId="1582450339">
    <w:abstractNumId w:val="22"/>
  </w:num>
  <w:num w:numId="15" w16cid:durableId="15232238">
    <w:abstractNumId w:val="18"/>
  </w:num>
  <w:num w:numId="16" w16cid:durableId="407313303">
    <w:abstractNumId w:val="16"/>
  </w:num>
  <w:num w:numId="17" w16cid:durableId="808978085">
    <w:abstractNumId w:val="12"/>
  </w:num>
  <w:num w:numId="18" w16cid:durableId="1937203910">
    <w:abstractNumId w:val="9"/>
  </w:num>
  <w:num w:numId="19" w16cid:durableId="1845363585">
    <w:abstractNumId w:val="2"/>
  </w:num>
  <w:num w:numId="20" w16cid:durableId="1669137544">
    <w:abstractNumId w:val="14"/>
  </w:num>
  <w:num w:numId="21" w16cid:durableId="1934438448">
    <w:abstractNumId w:val="5"/>
  </w:num>
  <w:num w:numId="22" w16cid:durableId="914315171">
    <w:abstractNumId w:val="3"/>
  </w:num>
  <w:num w:numId="23" w16cid:durableId="126358017">
    <w:abstractNumId w:val="10"/>
  </w:num>
  <w:num w:numId="24" w16cid:durableId="952325334">
    <w:abstractNumId w:val="0"/>
  </w:num>
  <w:num w:numId="25" w16cid:durableId="12143843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2762"/>
    <w:rsid w:val="00003E2F"/>
    <w:rsid w:val="00015963"/>
    <w:rsid w:val="00050D51"/>
    <w:rsid w:val="00071B3E"/>
    <w:rsid w:val="00076EC6"/>
    <w:rsid w:val="000B2B54"/>
    <w:rsid w:val="000B314D"/>
    <w:rsid w:val="000D529B"/>
    <w:rsid w:val="000D749B"/>
    <w:rsid w:val="000D75FA"/>
    <w:rsid w:val="000E1805"/>
    <w:rsid w:val="000F47A2"/>
    <w:rsid w:val="00124E8D"/>
    <w:rsid w:val="00152802"/>
    <w:rsid w:val="001A5D30"/>
    <w:rsid w:val="001A741F"/>
    <w:rsid w:val="001B21B6"/>
    <w:rsid w:val="001C3D32"/>
    <w:rsid w:val="001E1D21"/>
    <w:rsid w:val="001E27E6"/>
    <w:rsid w:val="00200F7D"/>
    <w:rsid w:val="00260817"/>
    <w:rsid w:val="00292801"/>
    <w:rsid w:val="002D10D3"/>
    <w:rsid w:val="002E3928"/>
    <w:rsid w:val="002E7417"/>
    <w:rsid w:val="00302EED"/>
    <w:rsid w:val="00320576"/>
    <w:rsid w:val="00322FAF"/>
    <w:rsid w:val="003363BD"/>
    <w:rsid w:val="00363E4D"/>
    <w:rsid w:val="003919AD"/>
    <w:rsid w:val="003978FC"/>
    <w:rsid w:val="003B2EB4"/>
    <w:rsid w:val="003B504D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97C0F"/>
    <w:rsid w:val="004E07B0"/>
    <w:rsid w:val="004F0DA6"/>
    <w:rsid w:val="00500929"/>
    <w:rsid w:val="00512241"/>
    <w:rsid w:val="00573765"/>
    <w:rsid w:val="005958F3"/>
    <w:rsid w:val="00596592"/>
    <w:rsid w:val="005C7FDD"/>
    <w:rsid w:val="005D17DC"/>
    <w:rsid w:val="005F2E41"/>
    <w:rsid w:val="006133A0"/>
    <w:rsid w:val="00614D32"/>
    <w:rsid w:val="00615A40"/>
    <w:rsid w:val="00633089"/>
    <w:rsid w:val="006401FA"/>
    <w:rsid w:val="006632EE"/>
    <w:rsid w:val="006646CC"/>
    <w:rsid w:val="00677176"/>
    <w:rsid w:val="006904F2"/>
    <w:rsid w:val="00691019"/>
    <w:rsid w:val="006A116A"/>
    <w:rsid w:val="006A5FCA"/>
    <w:rsid w:val="006C12D0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B0263"/>
    <w:rsid w:val="008C6A96"/>
    <w:rsid w:val="008E2D83"/>
    <w:rsid w:val="008F0B57"/>
    <w:rsid w:val="00913345"/>
    <w:rsid w:val="00915B65"/>
    <w:rsid w:val="009406E7"/>
    <w:rsid w:val="00947408"/>
    <w:rsid w:val="00960647"/>
    <w:rsid w:val="00962469"/>
    <w:rsid w:val="009736D6"/>
    <w:rsid w:val="0098148C"/>
    <w:rsid w:val="009B3435"/>
    <w:rsid w:val="009D365F"/>
    <w:rsid w:val="009D3AED"/>
    <w:rsid w:val="009E12B4"/>
    <w:rsid w:val="009E13D1"/>
    <w:rsid w:val="009F6016"/>
    <w:rsid w:val="00A17CBB"/>
    <w:rsid w:val="00A46117"/>
    <w:rsid w:val="00A4717A"/>
    <w:rsid w:val="00A717BF"/>
    <w:rsid w:val="00AA13E1"/>
    <w:rsid w:val="00B21FBC"/>
    <w:rsid w:val="00B75948"/>
    <w:rsid w:val="00B91A21"/>
    <w:rsid w:val="00BA58B1"/>
    <w:rsid w:val="00BA605F"/>
    <w:rsid w:val="00BA74A9"/>
    <w:rsid w:val="00BB3955"/>
    <w:rsid w:val="00BE68E1"/>
    <w:rsid w:val="00C428DC"/>
    <w:rsid w:val="00C43D61"/>
    <w:rsid w:val="00C70C62"/>
    <w:rsid w:val="00C77244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57D45"/>
    <w:rsid w:val="00D60249"/>
    <w:rsid w:val="00D62D4E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669D"/>
    <w:rsid w:val="00F63DA0"/>
    <w:rsid w:val="00FD509D"/>
    <w:rsid w:val="00FE6DA9"/>
    <w:rsid w:val="00FF2B3F"/>
    <w:rsid w:val="00FF4FBF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v.uk/government/publications/fire-safety-risk-assessment-educational-premis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AC69E-A02D-4379-8974-53370F73B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http://www.communities.gov.uk/publications/fire/firesafetyrisk6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Anita Ryciak</cp:lastModifiedBy>
  <cp:revision>45</cp:revision>
  <cp:lastPrinted>2023-03-27T13:00:00Z</cp:lastPrinted>
  <dcterms:created xsi:type="dcterms:W3CDTF">2021-06-09T11:52:00Z</dcterms:created>
  <dcterms:modified xsi:type="dcterms:W3CDTF">2023-03-27T13:02:00Z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